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C92" w:rsidRDefault="00D0416A" w:rsidP="00BD3861">
      <w:pPr>
        <w:framePr w:w="737" w:h="987" w:hRule="exact" w:hSpace="187" w:wrap="notBeside" w:vAnchor="page" w:hAnchor="page" w:x="6040" w:y="1096"/>
        <w:jc w:val="center"/>
      </w:pPr>
      <w:bookmarkStart w:id="0" w:name="_GoBack"/>
      <w:bookmarkEnd w:id="0"/>
      <w:r>
        <w:rPr>
          <w:b/>
          <w:noProof/>
          <w:sz w:val="20"/>
          <w:lang w:eastAsia="lt-LT"/>
        </w:rPr>
        <w:drawing>
          <wp:inline distT="0" distB="0" distL="0" distR="0">
            <wp:extent cx="469265" cy="5645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0A20A0" w:rsidRDefault="00B60EF9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20"/>
          <w:sz w:val="28"/>
        </w:rPr>
        <w:t xml:space="preserve">DĖL </w:t>
      </w:r>
      <w:r w:rsidR="00C671CB">
        <w:rPr>
          <w:rFonts w:ascii="Times New Roman" w:hAnsi="Times New Roman"/>
          <w:b/>
          <w:spacing w:val="20"/>
          <w:sz w:val="28"/>
        </w:rPr>
        <w:t xml:space="preserve">VALSTYBINĖS ŽEMĖS NUOMOS MOKESČIO </w:t>
      </w:r>
    </w:p>
    <w:bookmarkEnd w:id="2"/>
    <w:p w:rsidR="009B1C92" w:rsidRPr="00536276" w:rsidRDefault="009B1C92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</w:rPr>
      </w:pPr>
      <w:r w:rsidRPr="00536276">
        <w:rPr>
          <w:rFonts w:ascii="Times New Roman" w:hAnsi="Times New Roman"/>
        </w:rPr>
        <w:t>20</w:t>
      </w:r>
      <w:r w:rsidR="00536276" w:rsidRPr="00536276">
        <w:rPr>
          <w:rFonts w:ascii="Times New Roman" w:hAnsi="Times New Roman"/>
        </w:rPr>
        <w:t>1</w:t>
      </w:r>
      <w:r w:rsidR="0091344A">
        <w:rPr>
          <w:rFonts w:ascii="Times New Roman" w:hAnsi="Times New Roman"/>
        </w:rPr>
        <w:t>6</w:t>
      </w:r>
      <w:r w:rsidRPr="00536276">
        <w:rPr>
          <w:rFonts w:ascii="Times New Roman" w:hAnsi="Times New Roman"/>
        </w:rPr>
        <w:t xml:space="preserve"> </w:t>
      </w:r>
      <w:r w:rsidRPr="00536276">
        <w:rPr>
          <w:rFonts w:ascii="Times New Roman" w:hAnsi="Times New Roman"/>
          <w:caps w:val="0"/>
        </w:rPr>
        <w:t xml:space="preserve">m.  </w:t>
      </w:r>
      <w:r w:rsidR="0091344A">
        <w:rPr>
          <w:rFonts w:ascii="Times New Roman" w:hAnsi="Times New Roman"/>
          <w:caps w:val="0"/>
        </w:rPr>
        <w:t>lapkričio</w:t>
      </w:r>
      <w:r w:rsidR="005D1FC9">
        <w:rPr>
          <w:rFonts w:ascii="Times New Roman" w:hAnsi="Times New Roman"/>
          <w:caps w:val="0"/>
        </w:rPr>
        <w:t xml:space="preserve"> </w:t>
      </w:r>
      <w:r w:rsidRPr="00536276">
        <w:rPr>
          <w:rFonts w:ascii="Times New Roman" w:hAnsi="Times New Roman"/>
          <w:caps w:val="0"/>
        </w:rPr>
        <w:t xml:space="preserve">   d. Nr</w:t>
      </w:r>
      <w:r w:rsidRPr="00536276">
        <w:rPr>
          <w:rFonts w:ascii="Times New Roman" w:hAnsi="Times New Roman"/>
        </w:rPr>
        <w:t xml:space="preserve">. T11-   </w:t>
      </w:r>
      <w:r w:rsidRPr="00536276">
        <w:rPr>
          <w:rFonts w:ascii="Times New Roman" w:hAnsi="Times New Roman"/>
        </w:rPr>
        <w:br/>
        <w:t>G</w:t>
      </w:r>
      <w:r w:rsidRPr="00536276">
        <w:rPr>
          <w:rFonts w:ascii="Times New Roman" w:hAnsi="Times New Roman"/>
          <w:caps w:val="0"/>
        </w:rPr>
        <w:t>argždai</w:t>
      </w:r>
    </w:p>
    <w:p w:rsidR="009B1C92" w:rsidRDefault="009B1C92" w:rsidP="00536276">
      <w:pPr>
        <w:tabs>
          <w:tab w:val="left" w:pos="720"/>
        </w:tabs>
        <w:jc w:val="center"/>
        <w:rPr>
          <w:sz w:val="22"/>
        </w:rPr>
        <w:sectPr w:rsidR="009B1C92" w:rsidSect="00770445">
          <w:headerReference w:type="even" r:id="rId9"/>
          <w:head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0" w:gutter="0"/>
          <w:cols w:space="1296"/>
          <w:titlePg/>
          <w:docGrid w:linePitch="326"/>
        </w:sectPr>
      </w:pPr>
    </w:p>
    <w:p w:rsidR="0017261E" w:rsidRPr="0017261E" w:rsidRDefault="0017261E" w:rsidP="00D575C6">
      <w:pPr>
        <w:spacing w:before="100" w:beforeAutospacing="1"/>
        <w:ind w:firstLine="900"/>
        <w:jc w:val="both"/>
        <w:rPr>
          <w:lang w:eastAsia="lt-LT"/>
        </w:rPr>
      </w:pPr>
      <w:r w:rsidRPr="0017261E">
        <w:rPr>
          <w:lang w:eastAsia="lt-LT"/>
        </w:rPr>
        <w:t xml:space="preserve">Klaipėdos rajono savivaldybės taryba, vadovaudamasi Lietuvos Respublikos vietos savivaldos įstatymo 16 straipsnio 2 dalies 18 punktu, </w:t>
      </w:r>
      <w:r w:rsidR="00B76FCA">
        <w:t>Lietuvos Respublikos Vyriausybės 200</w:t>
      </w:r>
      <w:r w:rsidR="00FB2C06">
        <w:t>2</w:t>
      </w:r>
      <w:r w:rsidR="00B76FCA">
        <w:t xml:space="preserve"> m. lapkričio 1</w:t>
      </w:r>
      <w:r w:rsidR="009B3A7A">
        <w:t>9</w:t>
      </w:r>
      <w:r w:rsidR="00B76FCA">
        <w:t xml:space="preserve"> d. nutarimo Nr. </w:t>
      </w:r>
      <w:r w:rsidR="00FB2C06">
        <w:t>1798</w:t>
      </w:r>
      <w:r w:rsidR="00B76FCA">
        <w:t xml:space="preserve"> „Dėl nuomos mokesčio už valstybin</w:t>
      </w:r>
      <w:r w:rsidR="00FB2C06">
        <w:t>ę</w:t>
      </w:r>
      <w:r w:rsidR="00B76FCA">
        <w:t xml:space="preserve"> žem</w:t>
      </w:r>
      <w:r w:rsidR="00FB2C06">
        <w:t>ę</w:t>
      </w:r>
      <w:r w:rsidR="00B76FCA">
        <w:t xml:space="preserve">“ </w:t>
      </w:r>
      <w:r w:rsidR="009B3A7A">
        <w:t>1.</w:t>
      </w:r>
      <w:r w:rsidR="00B76FCA">
        <w:t>8 punktu</w:t>
      </w:r>
      <w:r w:rsidR="00955DB7">
        <w:t>,</w:t>
      </w:r>
      <w:r w:rsidR="00D575C6">
        <w:t xml:space="preserve"> </w:t>
      </w:r>
      <w:r w:rsidR="00FF39B6">
        <w:t>atsižvelgdama į UAB „Toksika“ 201</w:t>
      </w:r>
      <w:r w:rsidR="0091344A">
        <w:t>6</w:t>
      </w:r>
      <w:r w:rsidR="00FF39B6">
        <w:t>-10-</w:t>
      </w:r>
      <w:r w:rsidR="0091344A">
        <w:t>27 prašymą Nr. S-197</w:t>
      </w:r>
      <w:r w:rsidR="00FF39B6">
        <w:t xml:space="preserve"> „Dėl žemės nuomos mokesčio lengvatos suteikimo“, </w:t>
      </w:r>
      <w:r w:rsidRPr="0017261E">
        <w:rPr>
          <w:lang w:eastAsia="lt-LT"/>
        </w:rPr>
        <w:t>n u s p r e n d ž i a:</w:t>
      </w:r>
    </w:p>
    <w:p w:rsidR="002812BE" w:rsidRDefault="00536276" w:rsidP="009D6D34">
      <w:pPr>
        <w:tabs>
          <w:tab w:val="right" w:pos="9639"/>
        </w:tabs>
        <w:ind w:firstLine="907"/>
        <w:jc w:val="both"/>
      </w:pPr>
      <w:r>
        <w:t>1</w:t>
      </w:r>
      <w:r w:rsidR="007C71E2" w:rsidRPr="002812BE">
        <w:t xml:space="preserve">. </w:t>
      </w:r>
      <w:r w:rsidR="00DC2E3D">
        <w:t xml:space="preserve">Sumažinti </w:t>
      </w:r>
      <w:r w:rsidR="0033742D">
        <w:t xml:space="preserve">30 proc. </w:t>
      </w:r>
      <w:r w:rsidR="00DC2E3D">
        <w:t>UAB „Toksika“ (kodas 244670310) 201</w:t>
      </w:r>
      <w:r w:rsidR="0091344A">
        <w:t>6</w:t>
      </w:r>
      <w:r w:rsidR="00DC2E3D">
        <w:t xml:space="preserve"> metų valstybinės žemės nuomos mokestį už </w:t>
      </w:r>
      <w:r w:rsidR="005008AA">
        <w:t xml:space="preserve">valstybinės žemės sklypą (unikalus Nr. 5552-0002-0047), esantį adresu: Ketvergių g. 11, Dumpių k., Dovilų sen., Klaipėdos r. sav. </w:t>
      </w:r>
    </w:p>
    <w:p w:rsidR="0016474D" w:rsidRPr="002812BE" w:rsidRDefault="00536276" w:rsidP="009D6D34">
      <w:pPr>
        <w:tabs>
          <w:tab w:val="right" w:pos="9639"/>
        </w:tabs>
        <w:ind w:firstLine="907"/>
        <w:jc w:val="both"/>
      </w:pPr>
      <w:r>
        <w:t>2</w:t>
      </w:r>
      <w:r w:rsidR="0016474D" w:rsidRPr="002812BE">
        <w:t>. Sprendimas gali būti skundžiamas Lietuvos Respublikos administracinių bylų teisenos įstatymo nustatyta tvarka.</w:t>
      </w:r>
    </w:p>
    <w:p w:rsidR="009B1C92" w:rsidRDefault="009B1C92">
      <w:pPr>
        <w:tabs>
          <w:tab w:val="right" w:pos="9639"/>
        </w:tabs>
        <w:ind w:firstLine="1134"/>
        <w:jc w:val="both"/>
      </w:pPr>
    </w:p>
    <w:p w:rsidR="0087779E" w:rsidRDefault="0087779E">
      <w:pPr>
        <w:tabs>
          <w:tab w:val="right" w:pos="9639"/>
        </w:tabs>
        <w:ind w:firstLine="1134"/>
        <w:jc w:val="both"/>
      </w:pPr>
    </w:p>
    <w:p w:rsidR="009B1C92" w:rsidRDefault="00AB4AD4" w:rsidP="00770445">
      <w:pPr>
        <w:tabs>
          <w:tab w:val="right" w:pos="8730"/>
        </w:tabs>
        <w:spacing w:before="240" w:after="240"/>
      </w:pPr>
      <w:r w:rsidRPr="00AB4AD4">
        <w:rPr>
          <w:rStyle w:val="Pareigos"/>
          <w:rFonts w:ascii="Times New Roman" w:hAnsi="Times New Roman"/>
          <w:caps w:val="0"/>
        </w:rPr>
        <w:t>Savivaldybės meras</w:t>
      </w:r>
      <w:r w:rsidR="009B1C92">
        <w:rPr>
          <w:rStyle w:val="Pareigos"/>
        </w:rPr>
        <w:tab/>
      </w:r>
      <w:r w:rsidR="00D30887">
        <w:rPr>
          <w:rStyle w:val="Pareigos"/>
        </w:rPr>
        <w:t xml:space="preserve">           </w:t>
      </w:r>
      <w:r w:rsidR="00B60EF9">
        <w:fldChar w:fldCharType="begin">
          <w:ffData>
            <w:name w:val="parasas"/>
            <w:enabled/>
            <w:calcOnExit w:val="0"/>
            <w:textInput>
              <w:default w:val="Vaclovas Dačkauskas"/>
              <w:format w:val="Pirmoji didžioji raidė"/>
            </w:textInput>
          </w:ffData>
        </w:fldChar>
      </w:r>
      <w:bookmarkStart w:id="3" w:name="parasas"/>
      <w:r w:rsidR="009B1C92">
        <w:instrText xml:space="preserve"> FORMTEXT </w:instrText>
      </w:r>
      <w:r w:rsidR="00B60EF9">
        <w:fldChar w:fldCharType="separate"/>
      </w:r>
      <w:r w:rsidR="009B1C92">
        <w:rPr>
          <w:noProof/>
        </w:rPr>
        <w:t>Vaclovas Dačkauskas</w:t>
      </w:r>
      <w:r w:rsidR="00B60EF9">
        <w:fldChar w:fldCharType="end"/>
      </w:r>
      <w:bookmarkEnd w:id="3"/>
    </w:p>
    <w:p w:rsidR="00AB4AD4" w:rsidRDefault="00AB4AD4" w:rsidP="00AB4AD4"/>
    <w:p w:rsidR="00AB4AD4" w:rsidRDefault="00AB4AD4" w:rsidP="00AB4AD4"/>
    <w:p w:rsidR="009B7941" w:rsidRDefault="009B7941" w:rsidP="009B7941">
      <w:r>
        <w:t xml:space="preserve">TEIKIA: </w:t>
      </w:r>
    </w:p>
    <w:p w:rsidR="009B7941" w:rsidRDefault="009B7941" w:rsidP="009B7941">
      <w:r>
        <w:t>S. KARBAUSKAS</w:t>
      </w:r>
    </w:p>
    <w:p w:rsidR="009B7941" w:rsidRDefault="009B7941" w:rsidP="009B7941"/>
    <w:p w:rsidR="009B7941" w:rsidRDefault="009B7941" w:rsidP="009B7941">
      <w:r>
        <w:t xml:space="preserve">PARENGĖ:  </w:t>
      </w:r>
    </w:p>
    <w:p w:rsidR="009B7941" w:rsidRDefault="009B7941" w:rsidP="009B7941">
      <w:r>
        <w:t>I. GAILIUVIENĖ</w:t>
      </w:r>
    </w:p>
    <w:p w:rsidR="009B7941" w:rsidRDefault="009B7941" w:rsidP="009B7941"/>
    <w:p w:rsidR="009B7941" w:rsidRDefault="009B7941" w:rsidP="009B7941">
      <w:r>
        <w:t>SUDERINTA:</w:t>
      </w:r>
    </w:p>
    <w:p w:rsidR="009B7941" w:rsidRDefault="009B7941" w:rsidP="009B7941">
      <w:r>
        <w:t>R. BAGAČIOVAS</w:t>
      </w:r>
    </w:p>
    <w:p w:rsidR="009B7941" w:rsidRDefault="009B7941" w:rsidP="009B7941"/>
    <w:p w:rsidR="009B7941" w:rsidRDefault="009B7941" w:rsidP="009B7941">
      <w:r>
        <w:t>D. BELIOKAITĖ</w:t>
      </w:r>
    </w:p>
    <w:p w:rsidR="00BA4CE6" w:rsidRDefault="00BA4CE6" w:rsidP="009B7941"/>
    <w:p w:rsidR="00BA4CE6" w:rsidRDefault="00BA4CE6" w:rsidP="009B7941">
      <w:r>
        <w:t>J. SMILGEVIČIŪTĖ</w:t>
      </w:r>
    </w:p>
    <w:p w:rsidR="009B7941" w:rsidRDefault="009B7941" w:rsidP="009B7941"/>
    <w:p w:rsidR="009B7941" w:rsidRDefault="009B7941" w:rsidP="009B7941">
      <w:r>
        <w:t>V. DAČKAUSKAS</w:t>
      </w:r>
    </w:p>
    <w:p w:rsidR="00AB4AD4" w:rsidRDefault="00AB4AD4" w:rsidP="00AB4AD4"/>
    <w:p w:rsidR="00AB4AD4" w:rsidRDefault="00AB4AD4" w:rsidP="00AB4AD4"/>
    <w:p w:rsidR="00AB4AD4" w:rsidRDefault="00AB4AD4" w:rsidP="00AB4AD4"/>
    <w:p w:rsidR="009B7941" w:rsidRDefault="009B7941" w:rsidP="009718D0">
      <w:pPr>
        <w:jc w:val="center"/>
        <w:rPr>
          <w:b/>
        </w:rPr>
      </w:pPr>
    </w:p>
    <w:p w:rsidR="009B7941" w:rsidRDefault="009B7941" w:rsidP="009718D0">
      <w:pPr>
        <w:jc w:val="center"/>
        <w:rPr>
          <w:b/>
        </w:rPr>
      </w:pPr>
    </w:p>
    <w:p w:rsidR="009B7941" w:rsidRDefault="009B7941" w:rsidP="009718D0">
      <w:pPr>
        <w:jc w:val="center"/>
        <w:rPr>
          <w:b/>
        </w:rPr>
      </w:pPr>
    </w:p>
    <w:p w:rsidR="009B7941" w:rsidRDefault="009B7941" w:rsidP="009718D0">
      <w:pPr>
        <w:jc w:val="center"/>
        <w:rPr>
          <w:b/>
        </w:rPr>
      </w:pPr>
    </w:p>
    <w:p w:rsidR="00217436" w:rsidRDefault="00217436" w:rsidP="009718D0">
      <w:pPr>
        <w:jc w:val="center"/>
        <w:rPr>
          <w:b/>
        </w:rPr>
      </w:pPr>
    </w:p>
    <w:p w:rsidR="00217436" w:rsidRDefault="00217436" w:rsidP="009718D0">
      <w:pPr>
        <w:jc w:val="center"/>
        <w:rPr>
          <w:b/>
        </w:rPr>
      </w:pPr>
    </w:p>
    <w:p w:rsidR="009718D0" w:rsidRPr="001E050B" w:rsidRDefault="009B7941" w:rsidP="009718D0">
      <w:pPr>
        <w:jc w:val="center"/>
        <w:rPr>
          <w:b/>
        </w:rPr>
      </w:pPr>
      <w:r>
        <w:rPr>
          <w:b/>
        </w:rPr>
        <w:t>KL</w:t>
      </w:r>
      <w:r w:rsidR="009718D0" w:rsidRPr="001E050B">
        <w:rPr>
          <w:b/>
        </w:rPr>
        <w:t>AIPĖDOS RAJONO SAVIVALDYBĖS ADMINISTRACIJA</w:t>
      </w:r>
    </w:p>
    <w:p w:rsidR="009718D0" w:rsidRPr="001E050B" w:rsidRDefault="009718D0" w:rsidP="009718D0">
      <w:pPr>
        <w:jc w:val="center"/>
        <w:rPr>
          <w:b/>
        </w:rPr>
      </w:pPr>
      <w:r w:rsidRPr="001E050B">
        <w:rPr>
          <w:b/>
        </w:rPr>
        <w:t>AIŠKINAMASIS RAŠTAS</w:t>
      </w:r>
    </w:p>
    <w:p w:rsidR="009718D0" w:rsidRPr="001E050B" w:rsidRDefault="009718D0" w:rsidP="009718D0">
      <w:pPr>
        <w:jc w:val="center"/>
        <w:rPr>
          <w:b/>
        </w:rPr>
      </w:pPr>
      <w:r w:rsidRPr="001E050B">
        <w:rPr>
          <w:b/>
        </w:rPr>
        <w:t>20</w:t>
      </w:r>
      <w:r>
        <w:rPr>
          <w:b/>
        </w:rPr>
        <w:t>1</w:t>
      </w:r>
      <w:r w:rsidR="000567A3">
        <w:rPr>
          <w:b/>
        </w:rPr>
        <w:t>6</w:t>
      </w:r>
      <w:r w:rsidRPr="001E050B">
        <w:rPr>
          <w:b/>
        </w:rPr>
        <w:t>-</w:t>
      </w:r>
      <w:r w:rsidR="0091362C">
        <w:rPr>
          <w:b/>
        </w:rPr>
        <w:t>1</w:t>
      </w:r>
      <w:r w:rsidR="000567A3">
        <w:rPr>
          <w:b/>
        </w:rPr>
        <w:t>1</w:t>
      </w:r>
      <w:r w:rsidRPr="001E050B">
        <w:rPr>
          <w:b/>
        </w:rPr>
        <w:t>-</w:t>
      </w:r>
      <w:r w:rsidR="000567A3">
        <w:rPr>
          <w:b/>
        </w:rPr>
        <w:t>09</w:t>
      </w:r>
    </w:p>
    <w:p w:rsidR="009718D0" w:rsidRPr="00456F20" w:rsidRDefault="009718D0" w:rsidP="009718D0">
      <w:pPr>
        <w:jc w:val="center"/>
      </w:pPr>
    </w:p>
    <w:p w:rsidR="009718D0" w:rsidRPr="00225A72" w:rsidRDefault="009718D0" w:rsidP="009718D0">
      <w:pPr>
        <w:jc w:val="center"/>
        <w:rPr>
          <w:b/>
        </w:rPr>
      </w:pPr>
      <w:r w:rsidRPr="00225A72">
        <w:rPr>
          <w:b/>
        </w:rPr>
        <w:t>DĖL TARYBOS SPRENDIMO „</w:t>
      </w:r>
      <w:r w:rsidR="002A5C8F" w:rsidRPr="002A5C8F">
        <w:rPr>
          <w:b/>
          <w:spacing w:val="20"/>
        </w:rPr>
        <w:t xml:space="preserve">DĖL </w:t>
      </w:r>
      <w:r w:rsidR="0091362C">
        <w:rPr>
          <w:b/>
          <w:spacing w:val="20"/>
        </w:rPr>
        <w:t>VALSTYBINĖS ŽEMĖS NUOMOS MOKESČIO</w:t>
      </w:r>
      <w:r w:rsidR="0052085A">
        <w:rPr>
          <w:b/>
        </w:rPr>
        <w:t xml:space="preserve">“ </w:t>
      </w:r>
      <w:r w:rsidRPr="00225A72">
        <w:rPr>
          <w:b/>
        </w:rPr>
        <w:t xml:space="preserve"> PROJEKTO</w:t>
      </w:r>
    </w:p>
    <w:p w:rsidR="009718D0" w:rsidRPr="00225A72" w:rsidRDefault="009718D0" w:rsidP="009718D0">
      <w:pPr>
        <w:jc w:val="center"/>
        <w:rPr>
          <w:b/>
        </w:rPr>
      </w:pPr>
    </w:p>
    <w:p w:rsidR="009718D0" w:rsidRPr="00D81D78" w:rsidRDefault="009718D0" w:rsidP="003E183F">
      <w:pPr>
        <w:numPr>
          <w:ilvl w:val="0"/>
          <w:numId w:val="5"/>
        </w:numPr>
        <w:ind w:left="284" w:right="-203" w:firstLine="0"/>
        <w:rPr>
          <w:b/>
          <w:bCs/>
        </w:rPr>
      </w:pPr>
      <w:r w:rsidRPr="00D81D78">
        <w:rPr>
          <w:b/>
          <w:bCs/>
        </w:rPr>
        <w:t xml:space="preserve">Parengto sprendimo projekto esmė, tikslai, uždaviniai: </w:t>
      </w:r>
    </w:p>
    <w:p w:rsidR="00F70DD9" w:rsidRPr="00D81D78" w:rsidRDefault="009718D0" w:rsidP="003E183F">
      <w:pPr>
        <w:tabs>
          <w:tab w:val="left" w:pos="720"/>
        </w:tabs>
        <w:ind w:left="284" w:right="-203"/>
        <w:jc w:val="both"/>
        <w:rPr>
          <w:b/>
        </w:rPr>
      </w:pPr>
      <w:r w:rsidRPr="00D81D78">
        <w:t>Svarstyti</w:t>
      </w:r>
      <w:r w:rsidR="00882715" w:rsidRPr="00D81D78">
        <w:rPr>
          <w:b/>
        </w:rPr>
        <w:t xml:space="preserve"> </w:t>
      </w:r>
      <w:r w:rsidR="0069675C" w:rsidRPr="0069675C">
        <w:t>UAB</w:t>
      </w:r>
      <w:r w:rsidR="0069675C">
        <w:t xml:space="preserve"> „Toksika“ 201</w:t>
      </w:r>
      <w:r w:rsidR="000567A3">
        <w:t>6-10-27</w:t>
      </w:r>
      <w:r w:rsidR="0069675C">
        <w:t xml:space="preserve"> prašymą Nr. S-</w:t>
      </w:r>
      <w:r w:rsidR="000567A3">
        <w:t>197</w:t>
      </w:r>
      <w:r w:rsidR="0069675C">
        <w:t xml:space="preserve"> „Dėl žemės nuomos mokesčio lengvatos suteikimo“.</w:t>
      </w:r>
    </w:p>
    <w:p w:rsidR="009718D0" w:rsidRPr="00D81D78" w:rsidRDefault="009718D0" w:rsidP="003E183F">
      <w:pPr>
        <w:numPr>
          <w:ilvl w:val="0"/>
          <w:numId w:val="5"/>
        </w:numPr>
        <w:tabs>
          <w:tab w:val="left" w:pos="720"/>
        </w:tabs>
        <w:ind w:left="284" w:right="-203" w:firstLine="0"/>
        <w:jc w:val="both"/>
        <w:rPr>
          <w:b/>
          <w:bCs/>
        </w:rPr>
      </w:pPr>
      <w:r w:rsidRPr="00D81D78">
        <w:rPr>
          <w:b/>
        </w:rPr>
        <w:t xml:space="preserve">Projekto rengimo priežastys. Kuo vadovaujantis parengtas sprendimo projektas: </w:t>
      </w:r>
    </w:p>
    <w:p w:rsidR="008F3E46" w:rsidRDefault="008F3E46" w:rsidP="003E183F">
      <w:pPr>
        <w:pStyle w:val="Pagrindiniotekstotrauka"/>
        <w:tabs>
          <w:tab w:val="clear" w:pos="9639"/>
        </w:tabs>
        <w:ind w:left="284" w:right="-203" w:firstLine="0"/>
      </w:pPr>
      <w:r>
        <w:rPr>
          <w:bCs/>
        </w:rPr>
        <w:t xml:space="preserve">Gautas </w:t>
      </w:r>
      <w:r w:rsidRPr="0069675C">
        <w:t>UAB</w:t>
      </w:r>
      <w:r>
        <w:t xml:space="preserve"> „Toksika“ 201</w:t>
      </w:r>
      <w:r w:rsidR="000567A3">
        <w:t>6</w:t>
      </w:r>
      <w:r>
        <w:t>-10-</w:t>
      </w:r>
      <w:r w:rsidR="000567A3">
        <w:t>27</w:t>
      </w:r>
      <w:r>
        <w:t xml:space="preserve"> prašymas Nr. S-</w:t>
      </w:r>
      <w:r w:rsidR="000567A3">
        <w:t>197</w:t>
      </w:r>
      <w:r>
        <w:t>.</w:t>
      </w:r>
    </w:p>
    <w:p w:rsidR="00DA011A" w:rsidRPr="00D81D78" w:rsidRDefault="003976FB" w:rsidP="003E183F">
      <w:pPr>
        <w:pStyle w:val="Pagrindiniotekstotrauka"/>
        <w:tabs>
          <w:tab w:val="clear" w:pos="9639"/>
        </w:tabs>
        <w:ind w:left="284" w:right="-203" w:firstLine="0"/>
      </w:pPr>
      <w:r w:rsidRPr="00D81D78">
        <w:rPr>
          <w:bCs/>
        </w:rPr>
        <w:t>S</w:t>
      </w:r>
      <w:r w:rsidR="009718D0" w:rsidRPr="00D81D78">
        <w:rPr>
          <w:bCs/>
        </w:rPr>
        <w:t xml:space="preserve">prendimo projektas parengtas vadovaujantis </w:t>
      </w:r>
      <w:r w:rsidR="009718D0" w:rsidRPr="00D81D78">
        <w:t xml:space="preserve">Lietuvos Respublikos vietos savivaldos įstatymo 16 straipsnio 2 dalies 18 punktu, </w:t>
      </w:r>
      <w:r w:rsidR="00485440">
        <w:t>Lietuvos Respublikos Vyriausybės 2002 m. lapkričio 19 d. nutarimo Nr. 1798 „Dėl nuomos mokesčio už valstybinę žemę“ 1.8 punktu</w:t>
      </w:r>
      <w:r w:rsidR="00DA011A" w:rsidRPr="00D81D78">
        <w:t>.</w:t>
      </w:r>
    </w:p>
    <w:p w:rsidR="009718D0" w:rsidRPr="00D81D78" w:rsidRDefault="009718D0" w:rsidP="003E183F">
      <w:pPr>
        <w:pStyle w:val="Pagrindiniotekstotrauka"/>
        <w:numPr>
          <w:ilvl w:val="0"/>
          <w:numId w:val="5"/>
        </w:numPr>
        <w:tabs>
          <w:tab w:val="clear" w:pos="9639"/>
        </w:tabs>
        <w:ind w:left="284" w:right="-203" w:firstLine="0"/>
        <w:rPr>
          <w:bCs/>
        </w:rPr>
      </w:pPr>
      <w:r w:rsidRPr="00D81D78">
        <w:rPr>
          <w:b/>
          <w:bCs/>
        </w:rPr>
        <w:t>Kokių rezultatų yra laukiama</w:t>
      </w:r>
      <w:r w:rsidRPr="00D81D78">
        <w:rPr>
          <w:bCs/>
        </w:rPr>
        <w:t xml:space="preserve">: </w:t>
      </w:r>
      <w:r w:rsidR="00485440">
        <w:rPr>
          <w:bCs/>
        </w:rPr>
        <w:t>bus sudarytos palankesnės sąlygos pavojingų atliekų tvarkymo sistemai kurti</w:t>
      </w:r>
      <w:r w:rsidR="0044545B" w:rsidRPr="00D81D78">
        <w:rPr>
          <w:bCs/>
        </w:rPr>
        <w:t>.</w:t>
      </w:r>
    </w:p>
    <w:p w:rsidR="005850F8" w:rsidRPr="00D81D78" w:rsidRDefault="009718D0" w:rsidP="003E183F">
      <w:pPr>
        <w:numPr>
          <w:ilvl w:val="0"/>
          <w:numId w:val="5"/>
        </w:numPr>
        <w:ind w:left="284" w:right="-203" w:firstLine="0"/>
        <w:jc w:val="both"/>
        <w:rPr>
          <w:bCs/>
        </w:rPr>
      </w:pPr>
      <w:r w:rsidRPr="00D81D78">
        <w:rPr>
          <w:rStyle w:val="FontStyle150"/>
          <w:b/>
          <w:sz w:val="24"/>
          <w:szCs w:val="24"/>
        </w:rPr>
        <w:t>Galimos teigiamos ir neigiamos pasekmės priėmus siūlomą Savivaldybės tarybos sprendimo projektą</w:t>
      </w:r>
      <w:r w:rsidRPr="00D81D78">
        <w:rPr>
          <w:b/>
          <w:bCs/>
        </w:rPr>
        <w:t xml:space="preserve"> ir kokių priemonių būtina imtis, siekiant išvengti neigiamų pasekmių</w:t>
      </w:r>
      <w:r w:rsidRPr="00D81D78">
        <w:rPr>
          <w:bCs/>
        </w:rPr>
        <w:t>:</w:t>
      </w:r>
    </w:p>
    <w:p w:rsidR="00980B55" w:rsidRPr="00D81D78" w:rsidRDefault="00980B55" w:rsidP="003E183F">
      <w:pPr>
        <w:ind w:left="284" w:right="-203"/>
        <w:jc w:val="both"/>
        <w:rPr>
          <w:bCs/>
        </w:rPr>
      </w:pPr>
      <w:r w:rsidRPr="00D81D78">
        <w:rPr>
          <w:bCs/>
        </w:rPr>
        <w:t>Teigiamos pasekmės:</w:t>
      </w:r>
      <w:r w:rsidR="0044545B" w:rsidRPr="00D81D78">
        <w:rPr>
          <w:bCs/>
        </w:rPr>
        <w:t xml:space="preserve"> </w:t>
      </w:r>
      <w:r w:rsidR="00485440">
        <w:rPr>
          <w:bCs/>
        </w:rPr>
        <w:t>pagerės bendrovės finansinė padėtis</w:t>
      </w:r>
      <w:r w:rsidRPr="00D81D78">
        <w:rPr>
          <w:bCs/>
        </w:rPr>
        <w:t>.</w:t>
      </w:r>
    </w:p>
    <w:p w:rsidR="005850F8" w:rsidRPr="00D81D78" w:rsidRDefault="00980B55" w:rsidP="003E183F">
      <w:pPr>
        <w:ind w:left="284" w:right="-203"/>
        <w:jc w:val="both"/>
        <w:rPr>
          <w:bCs/>
        </w:rPr>
      </w:pPr>
      <w:r w:rsidRPr="00D81D78">
        <w:rPr>
          <w:bCs/>
        </w:rPr>
        <w:t xml:space="preserve">Neigiamos pasekmės: </w:t>
      </w:r>
      <w:r w:rsidR="00485440">
        <w:rPr>
          <w:bCs/>
        </w:rPr>
        <w:t>sumažės savivaldybės biudžeto pajamos</w:t>
      </w:r>
      <w:r w:rsidR="001E66CD" w:rsidRPr="00D81D78">
        <w:rPr>
          <w:bCs/>
        </w:rPr>
        <w:t>.</w:t>
      </w:r>
    </w:p>
    <w:p w:rsidR="009718D0" w:rsidRPr="00D81D78" w:rsidRDefault="009718D0" w:rsidP="003E183F">
      <w:pPr>
        <w:pStyle w:val="Sraopastraipa"/>
        <w:numPr>
          <w:ilvl w:val="0"/>
          <w:numId w:val="5"/>
        </w:numPr>
        <w:spacing w:after="0"/>
        <w:ind w:left="284" w:right="-203" w:firstLine="0"/>
        <w:rPr>
          <w:rStyle w:val="FontStyle150"/>
          <w:bCs/>
          <w:sz w:val="24"/>
          <w:szCs w:val="24"/>
        </w:rPr>
      </w:pPr>
      <w:r w:rsidRPr="00D81D78">
        <w:rPr>
          <w:rStyle w:val="FontStyle150"/>
          <w:b/>
          <w:sz w:val="24"/>
          <w:szCs w:val="24"/>
        </w:rPr>
        <w:t>Kokie šios srities teisės aktai tebegalioja ir kokius teisės aktus būtina pakeisti ar panaikinti, priėmus teikiamą Savivaldybės tarybos sprendimo projektą</w:t>
      </w:r>
      <w:r w:rsidRPr="00D81D78">
        <w:rPr>
          <w:rStyle w:val="FontStyle150"/>
          <w:sz w:val="24"/>
          <w:szCs w:val="24"/>
        </w:rPr>
        <w:t>:</w:t>
      </w:r>
      <w:r w:rsidR="001316AD" w:rsidRPr="00D81D78">
        <w:rPr>
          <w:rStyle w:val="FontStyle150"/>
          <w:sz w:val="24"/>
          <w:szCs w:val="24"/>
        </w:rPr>
        <w:t xml:space="preserve"> Nėra</w:t>
      </w:r>
    </w:p>
    <w:p w:rsidR="009718D0" w:rsidRPr="00D81D78" w:rsidRDefault="009718D0" w:rsidP="003E183F">
      <w:pPr>
        <w:numPr>
          <w:ilvl w:val="0"/>
          <w:numId w:val="5"/>
        </w:numPr>
        <w:ind w:left="284" w:right="-203" w:firstLine="0"/>
        <w:jc w:val="both"/>
        <w:rPr>
          <w:bCs/>
        </w:rPr>
      </w:pPr>
      <w:r w:rsidRPr="00D81D78">
        <w:rPr>
          <w:b/>
          <w:bCs/>
        </w:rPr>
        <w:t>Projekto rengimo metu gauti specialistų vertinimai ir išvados. Ekonominiai apskaičiavimai</w:t>
      </w:r>
      <w:r w:rsidRPr="00D81D78">
        <w:rPr>
          <w:bCs/>
        </w:rPr>
        <w:t>:</w:t>
      </w:r>
    </w:p>
    <w:p w:rsidR="00EE5A7E" w:rsidRDefault="00041F5F" w:rsidP="0066377F">
      <w:pPr>
        <w:autoSpaceDE w:val="0"/>
        <w:autoSpaceDN w:val="0"/>
        <w:adjustRightInd w:val="0"/>
        <w:ind w:left="284"/>
        <w:jc w:val="both"/>
        <w:rPr>
          <w:rFonts w:ascii="TimesNewRoman" w:hAnsi="TimesNewRoman" w:cs="TimesNewRoman"/>
          <w:sz w:val="23"/>
          <w:szCs w:val="23"/>
          <w:lang w:eastAsia="lt-LT"/>
        </w:rPr>
      </w:pPr>
      <w:r>
        <w:rPr>
          <w:bCs/>
        </w:rPr>
        <w:t xml:space="preserve">UAB „Toksika“ (toliau – Bendrovė) yra valstybės valdoma įmonė. Valstybei priklauso 92,51 proc. Bendrovės akcijų. </w:t>
      </w:r>
      <w:r w:rsidR="00EE5A7E">
        <w:rPr>
          <w:rFonts w:ascii="TimesNewRoman" w:hAnsi="TimesNewRoman" w:cs="TimesNewRoman"/>
          <w:sz w:val="23"/>
          <w:szCs w:val="23"/>
          <w:lang w:eastAsia="lt-LT"/>
        </w:rPr>
        <w:t>Bendrovės įstatuose numatyta š</w:t>
      </w:r>
      <w:r w:rsidR="0066377F">
        <w:rPr>
          <w:rFonts w:ascii="TimesNewRoman" w:hAnsi="TimesNewRoman" w:cs="TimesNewRoman"/>
          <w:sz w:val="23"/>
          <w:szCs w:val="23"/>
          <w:lang w:eastAsia="lt-LT"/>
        </w:rPr>
        <w:t>i</w:t>
      </w:r>
      <w:r w:rsidR="00EE5A7E">
        <w:rPr>
          <w:rFonts w:ascii="TimesNewRoman" w:hAnsi="TimesNewRoman" w:cs="TimesNewRoman"/>
          <w:sz w:val="23"/>
          <w:szCs w:val="23"/>
          <w:lang w:eastAsia="lt-LT"/>
        </w:rPr>
        <w:t xml:space="preserve"> pagrindinė veikla:</w:t>
      </w:r>
    </w:p>
    <w:p w:rsidR="00EE5A7E" w:rsidRDefault="00EE5A7E" w:rsidP="0066377F">
      <w:pPr>
        <w:autoSpaceDE w:val="0"/>
        <w:autoSpaceDN w:val="0"/>
        <w:adjustRightInd w:val="0"/>
        <w:ind w:left="284"/>
        <w:jc w:val="both"/>
        <w:rPr>
          <w:rFonts w:ascii="TimesNewRoman" w:hAnsi="TimesNewRoman" w:cs="TimesNewRoman"/>
          <w:sz w:val="23"/>
          <w:szCs w:val="23"/>
          <w:lang w:eastAsia="lt-LT"/>
        </w:rPr>
      </w:pPr>
      <w:r>
        <w:rPr>
          <w:rFonts w:ascii="TimesNewRoman" w:hAnsi="TimesNewRoman" w:cs="TimesNewRoman"/>
          <w:sz w:val="23"/>
          <w:szCs w:val="23"/>
          <w:lang w:eastAsia="lt-LT"/>
        </w:rPr>
        <w:t>– sukurti potencialiai pavojingų atliekų tvarkymo sistemą;</w:t>
      </w:r>
    </w:p>
    <w:p w:rsidR="00D804DC" w:rsidRDefault="00EE5A7E" w:rsidP="0066377F">
      <w:pPr>
        <w:tabs>
          <w:tab w:val="left" w:pos="567"/>
        </w:tabs>
        <w:ind w:left="284" w:right="-203"/>
        <w:jc w:val="both"/>
        <w:rPr>
          <w:rFonts w:ascii="TimesNewRoman" w:hAnsi="TimesNewRoman" w:cs="TimesNewRoman"/>
          <w:sz w:val="23"/>
          <w:szCs w:val="23"/>
          <w:lang w:eastAsia="lt-LT"/>
        </w:rPr>
      </w:pPr>
      <w:r>
        <w:rPr>
          <w:rFonts w:ascii="TimesNewRoman" w:hAnsi="TimesNewRoman" w:cs="TimesNewRoman"/>
          <w:sz w:val="23"/>
          <w:szCs w:val="23"/>
          <w:lang w:eastAsia="lt-LT"/>
        </w:rPr>
        <w:t>– rinkti ir sandėliuoti pavojingas atliekas, perdirbti ir prekiauti šiomis atliekomis.</w:t>
      </w:r>
    </w:p>
    <w:p w:rsidR="0066377F" w:rsidRDefault="00BF0BBB" w:rsidP="0066377F">
      <w:pPr>
        <w:tabs>
          <w:tab w:val="left" w:pos="567"/>
        </w:tabs>
        <w:ind w:left="284" w:right="-203"/>
        <w:jc w:val="both"/>
        <w:rPr>
          <w:bCs/>
        </w:rPr>
      </w:pPr>
      <w:r>
        <w:rPr>
          <w:bCs/>
        </w:rPr>
        <w:t>Pastaraisiais metais Bendrovė įgyvendin</w:t>
      </w:r>
      <w:r w:rsidR="000567A3">
        <w:rPr>
          <w:bCs/>
        </w:rPr>
        <w:t>o</w:t>
      </w:r>
      <w:r>
        <w:rPr>
          <w:bCs/>
        </w:rPr>
        <w:t xml:space="preserve"> valstybinės reikšmės pavojingų atliekų tvarkymo projektus, </w:t>
      </w:r>
      <w:r w:rsidR="0046510F">
        <w:rPr>
          <w:bCs/>
        </w:rPr>
        <w:t>kurie</w:t>
      </w:r>
      <w:r w:rsidR="002A57BD">
        <w:rPr>
          <w:bCs/>
        </w:rPr>
        <w:t>ms</w:t>
      </w:r>
      <w:r>
        <w:rPr>
          <w:bCs/>
        </w:rPr>
        <w:t xml:space="preserve"> reik</w:t>
      </w:r>
      <w:r w:rsidR="002A57BD">
        <w:rPr>
          <w:bCs/>
        </w:rPr>
        <w:t>ėjo</w:t>
      </w:r>
      <w:r>
        <w:rPr>
          <w:bCs/>
        </w:rPr>
        <w:t xml:space="preserve"> didelių investicijų. </w:t>
      </w:r>
      <w:r w:rsidR="006B7F2D">
        <w:rPr>
          <w:bCs/>
        </w:rPr>
        <w:t>201</w:t>
      </w:r>
      <w:r w:rsidR="000567A3">
        <w:rPr>
          <w:bCs/>
        </w:rPr>
        <w:t>5</w:t>
      </w:r>
      <w:r w:rsidR="006B7F2D">
        <w:rPr>
          <w:bCs/>
        </w:rPr>
        <w:t xml:space="preserve"> metų pabaigoje </w:t>
      </w:r>
      <w:r w:rsidR="00AE293B">
        <w:rPr>
          <w:bCs/>
        </w:rPr>
        <w:t xml:space="preserve">Bendrovės nuostoliai sudarė </w:t>
      </w:r>
      <w:r w:rsidR="00820B62">
        <w:rPr>
          <w:bCs/>
        </w:rPr>
        <w:t>755,3</w:t>
      </w:r>
      <w:r w:rsidR="00AE293B">
        <w:rPr>
          <w:bCs/>
        </w:rPr>
        <w:t xml:space="preserve"> tūkst. eurų, per 201</w:t>
      </w:r>
      <w:r w:rsidR="00820B62">
        <w:rPr>
          <w:bCs/>
        </w:rPr>
        <w:t>6</w:t>
      </w:r>
      <w:r w:rsidR="00AE293B">
        <w:rPr>
          <w:bCs/>
        </w:rPr>
        <w:t xml:space="preserve"> metų</w:t>
      </w:r>
      <w:r w:rsidR="0046510F">
        <w:rPr>
          <w:bCs/>
        </w:rPr>
        <w:t xml:space="preserve"> </w:t>
      </w:r>
      <w:r w:rsidR="00820B62">
        <w:rPr>
          <w:bCs/>
        </w:rPr>
        <w:t>devynis mėnesius</w:t>
      </w:r>
      <w:r w:rsidR="0046510F">
        <w:rPr>
          <w:bCs/>
        </w:rPr>
        <w:t xml:space="preserve"> </w:t>
      </w:r>
      <w:r w:rsidR="00AE293B">
        <w:rPr>
          <w:bCs/>
        </w:rPr>
        <w:t xml:space="preserve"> </w:t>
      </w:r>
      <w:r w:rsidR="002A57BD">
        <w:rPr>
          <w:bCs/>
        </w:rPr>
        <w:t>B</w:t>
      </w:r>
      <w:r w:rsidR="0046510F">
        <w:rPr>
          <w:bCs/>
        </w:rPr>
        <w:t xml:space="preserve">endrovė patyrė </w:t>
      </w:r>
      <w:r w:rsidR="00820B62">
        <w:rPr>
          <w:bCs/>
        </w:rPr>
        <w:t>281,4</w:t>
      </w:r>
      <w:r w:rsidR="0046510F">
        <w:rPr>
          <w:bCs/>
        </w:rPr>
        <w:t xml:space="preserve"> tūkst. eurų nuostolį. </w:t>
      </w:r>
      <w:r w:rsidR="005364D7">
        <w:rPr>
          <w:bCs/>
        </w:rPr>
        <w:t>Prisidėjimui prie vykdomų projektų Bendrovė skolin</w:t>
      </w:r>
      <w:r w:rsidR="00820B62">
        <w:rPr>
          <w:bCs/>
        </w:rPr>
        <w:t>osi</w:t>
      </w:r>
      <w:r w:rsidR="005364D7">
        <w:rPr>
          <w:bCs/>
        </w:rPr>
        <w:t xml:space="preserve"> iš bankų. 201</w:t>
      </w:r>
      <w:r w:rsidR="00820B62">
        <w:rPr>
          <w:bCs/>
        </w:rPr>
        <w:t>6</w:t>
      </w:r>
      <w:r w:rsidR="005364D7">
        <w:rPr>
          <w:bCs/>
        </w:rPr>
        <w:t>-0</w:t>
      </w:r>
      <w:r w:rsidR="00820B62">
        <w:rPr>
          <w:bCs/>
        </w:rPr>
        <w:t>9</w:t>
      </w:r>
      <w:r w:rsidR="005364D7">
        <w:rPr>
          <w:bCs/>
        </w:rPr>
        <w:t xml:space="preserve">-30 bendrovės skolos </w:t>
      </w:r>
      <w:r w:rsidR="00820B62">
        <w:rPr>
          <w:bCs/>
        </w:rPr>
        <w:t>kredito įstaigoms</w:t>
      </w:r>
      <w:r w:rsidR="005364D7">
        <w:rPr>
          <w:bCs/>
        </w:rPr>
        <w:t xml:space="preserve"> sudarė </w:t>
      </w:r>
      <w:r w:rsidR="00820B62">
        <w:rPr>
          <w:bCs/>
        </w:rPr>
        <w:t>1</w:t>
      </w:r>
      <w:r w:rsidR="005364D7">
        <w:rPr>
          <w:bCs/>
        </w:rPr>
        <w:t>,</w:t>
      </w:r>
      <w:r w:rsidR="00820B62">
        <w:rPr>
          <w:bCs/>
        </w:rPr>
        <w:t>7</w:t>
      </w:r>
      <w:r w:rsidR="005364D7">
        <w:rPr>
          <w:bCs/>
        </w:rPr>
        <w:t xml:space="preserve"> mln. eurų. </w:t>
      </w:r>
    </w:p>
    <w:p w:rsidR="00BD7A3F" w:rsidRDefault="00BD7A3F" w:rsidP="0066377F">
      <w:pPr>
        <w:tabs>
          <w:tab w:val="left" w:pos="567"/>
        </w:tabs>
        <w:ind w:left="284" w:right="-203"/>
        <w:jc w:val="both"/>
        <w:rPr>
          <w:bCs/>
        </w:rPr>
      </w:pPr>
      <w:r>
        <w:rPr>
          <w:bCs/>
        </w:rPr>
        <w:t xml:space="preserve">Valstybinės žemės sklypas, kurį nuomojasi Bendrovė, yra toje </w:t>
      </w:r>
      <w:r w:rsidR="00841EFE">
        <w:rPr>
          <w:bCs/>
        </w:rPr>
        <w:t xml:space="preserve">žemės verčių </w:t>
      </w:r>
      <w:r>
        <w:rPr>
          <w:bCs/>
        </w:rPr>
        <w:t xml:space="preserve">zonoje, kuriai 2013–2015 </w:t>
      </w:r>
      <w:r w:rsidR="00841EFE">
        <w:rPr>
          <w:bCs/>
        </w:rPr>
        <w:t xml:space="preserve">metais </w:t>
      </w:r>
      <w:r>
        <w:rPr>
          <w:bCs/>
        </w:rPr>
        <w:t xml:space="preserve">valstybinės žemės nuomos mokesčio </w:t>
      </w:r>
      <w:r w:rsidR="00841EFE">
        <w:rPr>
          <w:bCs/>
        </w:rPr>
        <w:t>tarifas buvo didinamas du kartus: 2013 metais nuo 0,2 proc. tarifas buvo padidintas iki 1,4 proc., o 2015 m. – iki 2 proc.</w:t>
      </w:r>
      <w:r>
        <w:rPr>
          <w:bCs/>
        </w:rPr>
        <w:t xml:space="preserve"> </w:t>
      </w:r>
    </w:p>
    <w:p w:rsidR="007C3457" w:rsidRDefault="007C3457" w:rsidP="0066377F">
      <w:pPr>
        <w:tabs>
          <w:tab w:val="left" w:pos="567"/>
        </w:tabs>
        <w:ind w:left="284" w:right="-203"/>
        <w:jc w:val="both"/>
        <w:rPr>
          <w:bCs/>
        </w:rPr>
      </w:pPr>
      <w:r>
        <w:rPr>
          <w:bCs/>
        </w:rPr>
        <w:t>Bendrovė prašo sumažinti 201</w:t>
      </w:r>
      <w:r w:rsidR="00820B62">
        <w:rPr>
          <w:bCs/>
        </w:rPr>
        <w:t>6</w:t>
      </w:r>
      <w:r>
        <w:rPr>
          <w:bCs/>
        </w:rPr>
        <w:t xml:space="preserve"> m. </w:t>
      </w:r>
      <w:r w:rsidR="00DD35F6">
        <w:rPr>
          <w:bCs/>
        </w:rPr>
        <w:t xml:space="preserve">valstybinės </w:t>
      </w:r>
      <w:r>
        <w:rPr>
          <w:bCs/>
        </w:rPr>
        <w:t>žemės nuomos mokest</w:t>
      </w:r>
      <w:r w:rsidR="00DD35F6">
        <w:rPr>
          <w:bCs/>
        </w:rPr>
        <w:t>į</w:t>
      </w:r>
      <w:r>
        <w:rPr>
          <w:bCs/>
        </w:rPr>
        <w:t xml:space="preserve"> </w:t>
      </w:r>
      <w:r w:rsidR="00DD35F6">
        <w:rPr>
          <w:bCs/>
        </w:rPr>
        <w:t xml:space="preserve">už 7,8312 ha žemės sklypą, esantį Ketvergių g. 11, Dumpių k., Dovilų sen. </w:t>
      </w:r>
      <w:r>
        <w:rPr>
          <w:bCs/>
        </w:rPr>
        <w:t>Siūlome 201</w:t>
      </w:r>
      <w:r w:rsidR="00820B62">
        <w:rPr>
          <w:bCs/>
        </w:rPr>
        <w:t>6</w:t>
      </w:r>
      <w:r>
        <w:rPr>
          <w:bCs/>
        </w:rPr>
        <w:t xml:space="preserve"> m. valstybinės žemės </w:t>
      </w:r>
      <w:r w:rsidR="00DD35F6">
        <w:rPr>
          <w:bCs/>
        </w:rPr>
        <w:t xml:space="preserve">nuomos mokestį už minėtą žemės sklypą Bendrovei sumažinti 30 proc., nes 2015 m. žemės nuomos mokesčio tarifas šiam sklypui padidėjo 30 proc. </w:t>
      </w:r>
    </w:p>
    <w:p w:rsidR="005B315F" w:rsidRPr="001E1CB1" w:rsidRDefault="00133193" w:rsidP="0066377F">
      <w:pPr>
        <w:tabs>
          <w:tab w:val="left" w:pos="567"/>
        </w:tabs>
        <w:ind w:left="284" w:right="-203"/>
        <w:jc w:val="both"/>
        <w:rPr>
          <w:bCs/>
        </w:rPr>
      </w:pPr>
      <w:r>
        <w:rPr>
          <w:bCs/>
        </w:rPr>
        <w:t>201</w:t>
      </w:r>
      <w:r w:rsidR="00820B62">
        <w:rPr>
          <w:bCs/>
        </w:rPr>
        <w:t>6</w:t>
      </w:r>
      <w:r>
        <w:rPr>
          <w:bCs/>
        </w:rPr>
        <w:t xml:space="preserve"> metų </w:t>
      </w:r>
      <w:r w:rsidR="00DD35F6">
        <w:rPr>
          <w:bCs/>
        </w:rPr>
        <w:t xml:space="preserve">deklaracijoje apskaičiuota </w:t>
      </w:r>
      <w:r>
        <w:rPr>
          <w:bCs/>
        </w:rPr>
        <w:t xml:space="preserve">žemės nuomos mokesčio </w:t>
      </w:r>
      <w:r w:rsidR="00041F5F">
        <w:rPr>
          <w:bCs/>
        </w:rPr>
        <w:t>Bendrovei</w:t>
      </w:r>
      <w:r>
        <w:rPr>
          <w:bCs/>
        </w:rPr>
        <w:t xml:space="preserve"> suma už 7,8312 ha žemės sklypą, esantį Ketvergių g. 11, Dumpių k., Dovilų sen., sudaro 6720 eurų. </w:t>
      </w:r>
      <w:r w:rsidRPr="001E1CB1">
        <w:rPr>
          <w:bCs/>
        </w:rPr>
        <w:t>Siūlomos lengvatos suma – 2016 eurų.</w:t>
      </w:r>
    </w:p>
    <w:p w:rsidR="009718D0" w:rsidRPr="00D81D78" w:rsidRDefault="009718D0" w:rsidP="003E183F">
      <w:pPr>
        <w:numPr>
          <w:ilvl w:val="0"/>
          <w:numId w:val="5"/>
        </w:numPr>
        <w:ind w:left="284" w:right="-203" w:firstLine="0"/>
        <w:rPr>
          <w:b/>
          <w:bCs/>
        </w:rPr>
      </w:pPr>
      <w:r w:rsidRPr="00D81D78">
        <w:rPr>
          <w:b/>
          <w:bCs/>
        </w:rPr>
        <w:t xml:space="preserve">Sprendimo įgyvendinimui reikalingos lėšos: </w:t>
      </w:r>
      <w:r w:rsidR="001316AD" w:rsidRPr="00D81D78">
        <w:rPr>
          <w:bCs/>
        </w:rPr>
        <w:t>Nereikia</w:t>
      </w:r>
    </w:p>
    <w:p w:rsidR="009718D0" w:rsidRPr="00D804DC" w:rsidRDefault="00882715" w:rsidP="003E183F">
      <w:pPr>
        <w:pStyle w:val="Pagrindiniotekstotrauka2"/>
        <w:numPr>
          <w:ilvl w:val="0"/>
          <w:numId w:val="5"/>
        </w:numPr>
        <w:tabs>
          <w:tab w:val="left" w:pos="540"/>
        </w:tabs>
        <w:spacing w:after="0" w:line="240" w:lineRule="auto"/>
        <w:ind w:left="284" w:right="-203" w:firstLine="0"/>
        <w:jc w:val="both"/>
        <w:rPr>
          <w:b/>
          <w:bCs/>
          <w:lang w:val="lt-LT"/>
        </w:rPr>
      </w:pPr>
      <w:r w:rsidRPr="00D81D78">
        <w:rPr>
          <w:b/>
          <w:bCs/>
          <w:lang w:val="lt-LT"/>
        </w:rPr>
        <w:t xml:space="preserve">   </w:t>
      </w:r>
      <w:r w:rsidR="009718D0" w:rsidRPr="00D81D78">
        <w:rPr>
          <w:b/>
          <w:bCs/>
          <w:lang w:val="lt-LT"/>
        </w:rPr>
        <w:t>Kiti, autoriaus nuomone, reikalingi pagrindimai ir paaiškinimai:</w:t>
      </w:r>
      <w:r w:rsidR="00D804DC">
        <w:rPr>
          <w:b/>
          <w:bCs/>
          <w:lang w:val="lt-LT"/>
        </w:rPr>
        <w:t xml:space="preserve"> </w:t>
      </w:r>
      <w:r w:rsidR="00D804DC" w:rsidRPr="00D804DC">
        <w:rPr>
          <w:bCs/>
          <w:lang w:val="lt-LT"/>
        </w:rPr>
        <w:t>Nėra</w:t>
      </w:r>
    </w:p>
    <w:p w:rsidR="00D804DC" w:rsidRPr="00D81D78" w:rsidRDefault="00D804DC" w:rsidP="00D804DC">
      <w:pPr>
        <w:pStyle w:val="Pagrindiniotekstotrauka2"/>
        <w:tabs>
          <w:tab w:val="left" w:pos="540"/>
        </w:tabs>
        <w:spacing w:after="0" w:line="240" w:lineRule="auto"/>
        <w:ind w:left="284" w:right="-203"/>
        <w:jc w:val="both"/>
        <w:rPr>
          <w:b/>
          <w:bCs/>
          <w:lang w:val="lt-LT"/>
        </w:rPr>
      </w:pPr>
    </w:p>
    <w:p w:rsidR="009718D0" w:rsidRPr="00D81D78" w:rsidRDefault="009718D0" w:rsidP="00D804DC">
      <w:pPr>
        <w:pStyle w:val="Pagrindiniotekstotrauka2"/>
        <w:tabs>
          <w:tab w:val="left" w:pos="540"/>
        </w:tabs>
        <w:spacing w:after="0" w:line="240" w:lineRule="auto"/>
        <w:ind w:left="284" w:right="-203" w:firstLine="567"/>
        <w:jc w:val="both"/>
        <w:rPr>
          <w:bCs/>
          <w:lang w:val="lt-LT"/>
        </w:rPr>
      </w:pPr>
      <w:r w:rsidRPr="00D81D78">
        <w:rPr>
          <w:bCs/>
          <w:lang w:val="lt-LT"/>
        </w:rPr>
        <w:t>PRIDEDAMA</w:t>
      </w:r>
      <w:r w:rsidR="00D804DC">
        <w:rPr>
          <w:bCs/>
          <w:lang w:val="lt-LT"/>
        </w:rPr>
        <w:t>.</w:t>
      </w:r>
      <w:r w:rsidRPr="00D81D78">
        <w:rPr>
          <w:bCs/>
          <w:lang w:val="lt-LT"/>
        </w:rPr>
        <w:t xml:space="preserve"> </w:t>
      </w:r>
      <w:r w:rsidR="00D804DC">
        <w:rPr>
          <w:bCs/>
          <w:lang w:val="lt-LT"/>
        </w:rPr>
        <w:t>UAB „Toksika“ 201</w:t>
      </w:r>
      <w:r w:rsidR="00820B62">
        <w:rPr>
          <w:bCs/>
          <w:lang w:val="lt-LT"/>
        </w:rPr>
        <w:t>6</w:t>
      </w:r>
      <w:r w:rsidR="00D804DC">
        <w:rPr>
          <w:bCs/>
          <w:lang w:val="lt-LT"/>
        </w:rPr>
        <w:t>-10-</w:t>
      </w:r>
      <w:r w:rsidR="00820B62">
        <w:rPr>
          <w:bCs/>
          <w:lang w:val="lt-LT"/>
        </w:rPr>
        <w:t>27</w:t>
      </w:r>
      <w:r w:rsidR="00D804DC">
        <w:rPr>
          <w:bCs/>
          <w:lang w:val="lt-LT"/>
        </w:rPr>
        <w:t xml:space="preserve"> prašym</w:t>
      </w:r>
      <w:r w:rsidR="001E1CB1">
        <w:rPr>
          <w:bCs/>
          <w:lang w:val="lt-LT"/>
        </w:rPr>
        <w:t>as</w:t>
      </w:r>
      <w:r w:rsidR="00D804DC">
        <w:rPr>
          <w:bCs/>
          <w:lang w:val="lt-LT"/>
        </w:rPr>
        <w:t xml:space="preserve"> Nr. S-</w:t>
      </w:r>
      <w:r w:rsidR="00820B62">
        <w:rPr>
          <w:bCs/>
          <w:lang w:val="lt-LT"/>
        </w:rPr>
        <w:t>197</w:t>
      </w:r>
      <w:r w:rsidR="00D804DC">
        <w:rPr>
          <w:bCs/>
          <w:lang w:val="lt-LT"/>
        </w:rPr>
        <w:t xml:space="preserve"> „Dėl žemės nuomos mokesčio lengvatos suteikimo“, </w:t>
      </w:r>
      <w:r w:rsidR="00F75944">
        <w:rPr>
          <w:bCs/>
          <w:lang w:val="lt-LT"/>
        </w:rPr>
        <w:t>31</w:t>
      </w:r>
      <w:r w:rsidR="00D804DC">
        <w:rPr>
          <w:bCs/>
          <w:lang w:val="lt-LT"/>
        </w:rPr>
        <w:t xml:space="preserve"> lap</w:t>
      </w:r>
      <w:r w:rsidR="00F75944">
        <w:rPr>
          <w:bCs/>
          <w:lang w:val="lt-LT"/>
        </w:rPr>
        <w:t>as</w:t>
      </w:r>
      <w:r w:rsidR="00D804DC">
        <w:rPr>
          <w:bCs/>
          <w:lang w:val="lt-LT"/>
        </w:rPr>
        <w:t>, 1 egz.</w:t>
      </w:r>
    </w:p>
    <w:p w:rsidR="00820B62" w:rsidRDefault="00820B62" w:rsidP="003976FB">
      <w:pPr>
        <w:ind w:left="284" w:right="-203"/>
      </w:pPr>
    </w:p>
    <w:p w:rsidR="00635A66" w:rsidRDefault="009718D0" w:rsidP="003976FB">
      <w:pPr>
        <w:ind w:left="284" w:right="-203"/>
      </w:pPr>
      <w:r w:rsidRPr="00D81D78">
        <w:t>Biudžeto ir ekonomikos skyriaus vedėja</w:t>
      </w:r>
      <w:r w:rsidRPr="00E634F4">
        <w:t xml:space="preserve">                                                               Irena Gailiuvienė</w:t>
      </w:r>
    </w:p>
    <w:sectPr w:rsidR="00635A66" w:rsidSect="001316AD">
      <w:type w:val="continuous"/>
      <w:pgSz w:w="11907" w:h="16840" w:code="9"/>
      <w:pgMar w:top="1080" w:right="657" w:bottom="1134" w:left="1530" w:header="709" w:footer="10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665" w:rsidRDefault="007A3665">
      <w:r>
        <w:separator/>
      </w:r>
    </w:p>
  </w:endnote>
  <w:endnote w:type="continuationSeparator" w:id="0">
    <w:p w:rsidR="007A3665" w:rsidRDefault="007A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665" w:rsidRDefault="007A3665">
      <w:r>
        <w:separator/>
      </w:r>
    </w:p>
  </w:footnote>
  <w:footnote w:type="continuationSeparator" w:id="0">
    <w:p w:rsidR="007A3665" w:rsidRDefault="007A3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C92" w:rsidRDefault="00B60EF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9B1C92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B1C92" w:rsidRDefault="009B1C9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C92" w:rsidRDefault="009B1C9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C92" w:rsidRDefault="009B1C92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1FB0A33"/>
    <w:multiLevelType w:val="hybridMultilevel"/>
    <w:tmpl w:val="D518B64A"/>
    <w:lvl w:ilvl="0" w:tplc="2C284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97F72"/>
    <w:multiLevelType w:val="hybridMultilevel"/>
    <w:tmpl w:val="30326F78"/>
    <w:lvl w:ilvl="0" w:tplc="E864C27A">
      <w:start w:val="1"/>
      <w:numFmt w:val="decimal"/>
      <w:lvlText w:val="%1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1" w:tplc="53C66380">
      <w:numFmt w:val="none"/>
      <w:lvlText w:val=""/>
      <w:lvlJc w:val="left"/>
      <w:pPr>
        <w:tabs>
          <w:tab w:val="num" w:pos="360"/>
        </w:tabs>
      </w:pPr>
    </w:lvl>
    <w:lvl w:ilvl="2" w:tplc="963E564C">
      <w:numFmt w:val="none"/>
      <w:lvlText w:val=""/>
      <w:lvlJc w:val="left"/>
      <w:pPr>
        <w:tabs>
          <w:tab w:val="num" w:pos="360"/>
        </w:tabs>
      </w:pPr>
    </w:lvl>
    <w:lvl w:ilvl="3" w:tplc="3CF4D33E">
      <w:numFmt w:val="none"/>
      <w:lvlText w:val=""/>
      <w:lvlJc w:val="left"/>
      <w:pPr>
        <w:tabs>
          <w:tab w:val="num" w:pos="360"/>
        </w:tabs>
      </w:pPr>
    </w:lvl>
    <w:lvl w:ilvl="4" w:tplc="ACFE1C28">
      <w:numFmt w:val="none"/>
      <w:lvlText w:val=""/>
      <w:lvlJc w:val="left"/>
      <w:pPr>
        <w:tabs>
          <w:tab w:val="num" w:pos="360"/>
        </w:tabs>
      </w:pPr>
    </w:lvl>
    <w:lvl w:ilvl="5" w:tplc="90BC26D2">
      <w:numFmt w:val="none"/>
      <w:lvlText w:val=""/>
      <w:lvlJc w:val="left"/>
      <w:pPr>
        <w:tabs>
          <w:tab w:val="num" w:pos="360"/>
        </w:tabs>
      </w:pPr>
    </w:lvl>
    <w:lvl w:ilvl="6" w:tplc="92B0FC66">
      <w:numFmt w:val="none"/>
      <w:lvlText w:val=""/>
      <w:lvlJc w:val="left"/>
      <w:pPr>
        <w:tabs>
          <w:tab w:val="num" w:pos="360"/>
        </w:tabs>
      </w:pPr>
    </w:lvl>
    <w:lvl w:ilvl="7" w:tplc="81A4E854">
      <w:numFmt w:val="none"/>
      <w:lvlText w:val=""/>
      <w:lvlJc w:val="left"/>
      <w:pPr>
        <w:tabs>
          <w:tab w:val="num" w:pos="360"/>
        </w:tabs>
      </w:pPr>
    </w:lvl>
    <w:lvl w:ilvl="8" w:tplc="83303EBC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060143B"/>
    <w:multiLevelType w:val="hybridMultilevel"/>
    <w:tmpl w:val="48BE0B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E8"/>
    <w:rsid w:val="00007AD2"/>
    <w:rsid w:val="0003424F"/>
    <w:rsid w:val="00041F5F"/>
    <w:rsid w:val="00050D70"/>
    <w:rsid w:val="000536CC"/>
    <w:rsid w:val="000567A3"/>
    <w:rsid w:val="00065A07"/>
    <w:rsid w:val="000741A4"/>
    <w:rsid w:val="000A20A0"/>
    <w:rsid w:val="000A2A28"/>
    <w:rsid w:val="000D6513"/>
    <w:rsid w:val="000F0E10"/>
    <w:rsid w:val="00107CD8"/>
    <w:rsid w:val="0012062C"/>
    <w:rsid w:val="00130772"/>
    <w:rsid w:val="001316AD"/>
    <w:rsid w:val="00133193"/>
    <w:rsid w:val="0016474D"/>
    <w:rsid w:val="0017261E"/>
    <w:rsid w:val="001B07DE"/>
    <w:rsid w:val="001B7E8A"/>
    <w:rsid w:val="001E1CB1"/>
    <w:rsid w:val="001E66CD"/>
    <w:rsid w:val="00216BAE"/>
    <w:rsid w:val="002173D7"/>
    <w:rsid w:val="00217436"/>
    <w:rsid w:val="002812BE"/>
    <w:rsid w:val="00286696"/>
    <w:rsid w:val="002A57BD"/>
    <w:rsid w:val="002A5C8F"/>
    <w:rsid w:val="002B4A56"/>
    <w:rsid w:val="002C5E07"/>
    <w:rsid w:val="002E7412"/>
    <w:rsid w:val="002F355D"/>
    <w:rsid w:val="002F45C4"/>
    <w:rsid w:val="003004D9"/>
    <w:rsid w:val="00311F52"/>
    <w:rsid w:val="0032036C"/>
    <w:rsid w:val="0033742D"/>
    <w:rsid w:val="003809F4"/>
    <w:rsid w:val="003976FB"/>
    <w:rsid w:val="003E183F"/>
    <w:rsid w:val="0044545B"/>
    <w:rsid w:val="0046510F"/>
    <w:rsid w:val="0047060A"/>
    <w:rsid w:val="00485440"/>
    <w:rsid w:val="00492808"/>
    <w:rsid w:val="004E224D"/>
    <w:rsid w:val="004F1258"/>
    <w:rsid w:val="004F7CEE"/>
    <w:rsid w:val="005008AA"/>
    <w:rsid w:val="0052085A"/>
    <w:rsid w:val="00536276"/>
    <w:rsid w:val="005364D7"/>
    <w:rsid w:val="005850F8"/>
    <w:rsid w:val="00594E62"/>
    <w:rsid w:val="005B26B0"/>
    <w:rsid w:val="005B315F"/>
    <w:rsid w:val="005D1BE1"/>
    <w:rsid w:val="005D1FC9"/>
    <w:rsid w:val="005D5A0B"/>
    <w:rsid w:val="005D673B"/>
    <w:rsid w:val="005E22AA"/>
    <w:rsid w:val="005F3EE2"/>
    <w:rsid w:val="005F7CBD"/>
    <w:rsid w:val="00604427"/>
    <w:rsid w:val="00635A66"/>
    <w:rsid w:val="00643F0C"/>
    <w:rsid w:val="00653069"/>
    <w:rsid w:val="006576CE"/>
    <w:rsid w:val="0066377F"/>
    <w:rsid w:val="0069675C"/>
    <w:rsid w:val="006B7F2D"/>
    <w:rsid w:val="006F679A"/>
    <w:rsid w:val="006F6D55"/>
    <w:rsid w:val="00710A1B"/>
    <w:rsid w:val="00722910"/>
    <w:rsid w:val="007342EF"/>
    <w:rsid w:val="007354B1"/>
    <w:rsid w:val="0075344A"/>
    <w:rsid w:val="00770445"/>
    <w:rsid w:val="00774C87"/>
    <w:rsid w:val="00777164"/>
    <w:rsid w:val="007A3665"/>
    <w:rsid w:val="007C2A06"/>
    <w:rsid w:val="007C3457"/>
    <w:rsid w:val="007C6799"/>
    <w:rsid w:val="007C71E2"/>
    <w:rsid w:val="007D05C4"/>
    <w:rsid w:val="007D21AE"/>
    <w:rsid w:val="007E7B2D"/>
    <w:rsid w:val="007F7636"/>
    <w:rsid w:val="00804608"/>
    <w:rsid w:val="00810EE6"/>
    <w:rsid w:val="00820B62"/>
    <w:rsid w:val="0082757C"/>
    <w:rsid w:val="00841EFE"/>
    <w:rsid w:val="008653CD"/>
    <w:rsid w:val="0087779E"/>
    <w:rsid w:val="00882715"/>
    <w:rsid w:val="008A5514"/>
    <w:rsid w:val="008C386F"/>
    <w:rsid w:val="008C5EFE"/>
    <w:rsid w:val="008E0727"/>
    <w:rsid w:val="008F2696"/>
    <w:rsid w:val="008F3E46"/>
    <w:rsid w:val="0091344A"/>
    <w:rsid w:val="0091362C"/>
    <w:rsid w:val="00915DC8"/>
    <w:rsid w:val="0093765A"/>
    <w:rsid w:val="00954B0D"/>
    <w:rsid w:val="00955DB7"/>
    <w:rsid w:val="00963ED8"/>
    <w:rsid w:val="00970DF4"/>
    <w:rsid w:val="009718D0"/>
    <w:rsid w:val="00973FB8"/>
    <w:rsid w:val="00980B55"/>
    <w:rsid w:val="0098599E"/>
    <w:rsid w:val="00993F2A"/>
    <w:rsid w:val="009A1B80"/>
    <w:rsid w:val="009B1C92"/>
    <w:rsid w:val="009B3A7A"/>
    <w:rsid w:val="009B7941"/>
    <w:rsid w:val="009C0851"/>
    <w:rsid w:val="009D6D34"/>
    <w:rsid w:val="00A11EC8"/>
    <w:rsid w:val="00A16043"/>
    <w:rsid w:val="00A177E0"/>
    <w:rsid w:val="00A30891"/>
    <w:rsid w:val="00A40BC1"/>
    <w:rsid w:val="00A41F01"/>
    <w:rsid w:val="00A428E6"/>
    <w:rsid w:val="00A54516"/>
    <w:rsid w:val="00A67104"/>
    <w:rsid w:val="00A8334A"/>
    <w:rsid w:val="00AB3FC2"/>
    <w:rsid w:val="00AB4AD4"/>
    <w:rsid w:val="00AD47F2"/>
    <w:rsid w:val="00AE293B"/>
    <w:rsid w:val="00AF07C1"/>
    <w:rsid w:val="00B14306"/>
    <w:rsid w:val="00B2262C"/>
    <w:rsid w:val="00B60EF9"/>
    <w:rsid w:val="00B63353"/>
    <w:rsid w:val="00B76FCA"/>
    <w:rsid w:val="00B77A07"/>
    <w:rsid w:val="00BA3B81"/>
    <w:rsid w:val="00BA4CE6"/>
    <w:rsid w:val="00BB1600"/>
    <w:rsid w:val="00BC468A"/>
    <w:rsid w:val="00BD3861"/>
    <w:rsid w:val="00BD7A3F"/>
    <w:rsid w:val="00BF0BBB"/>
    <w:rsid w:val="00C024E8"/>
    <w:rsid w:val="00C026C9"/>
    <w:rsid w:val="00C17655"/>
    <w:rsid w:val="00C51AF7"/>
    <w:rsid w:val="00C671CB"/>
    <w:rsid w:val="00C77C7E"/>
    <w:rsid w:val="00C838CE"/>
    <w:rsid w:val="00CA6C37"/>
    <w:rsid w:val="00CF7793"/>
    <w:rsid w:val="00D0416A"/>
    <w:rsid w:val="00D15676"/>
    <w:rsid w:val="00D30887"/>
    <w:rsid w:val="00D575C6"/>
    <w:rsid w:val="00D804DC"/>
    <w:rsid w:val="00D81D78"/>
    <w:rsid w:val="00D95535"/>
    <w:rsid w:val="00D9636E"/>
    <w:rsid w:val="00DA011A"/>
    <w:rsid w:val="00DB66F7"/>
    <w:rsid w:val="00DC2E3D"/>
    <w:rsid w:val="00DD35F6"/>
    <w:rsid w:val="00DD4D7B"/>
    <w:rsid w:val="00DF36D6"/>
    <w:rsid w:val="00DF38F8"/>
    <w:rsid w:val="00DF48BC"/>
    <w:rsid w:val="00DF73B4"/>
    <w:rsid w:val="00E032BC"/>
    <w:rsid w:val="00E0355D"/>
    <w:rsid w:val="00E2100D"/>
    <w:rsid w:val="00E37C9B"/>
    <w:rsid w:val="00E76796"/>
    <w:rsid w:val="00EB278D"/>
    <w:rsid w:val="00EB6C1A"/>
    <w:rsid w:val="00EE5A7E"/>
    <w:rsid w:val="00EE6EA7"/>
    <w:rsid w:val="00F1591B"/>
    <w:rsid w:val="00F45748"/>
    <w:rsid w:val="00F70DD9"/>
    <w:rsid w:val="00F75944"/>
    <w:rsid w:val="00F82CB4"/>
    <w:rsid w:val="00F83B06"/>
    <w:rsid w:val="00FB2C06"/>
    <w:rsid w:val="00FC095D"/>
    <w:rsid w:val="00FC54C3"/>
    <w:rsid w:val="00FD5F17"/>
    <w:rsid w:val="00FF1792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906F81-8B0D-4BAC-85E1-A75208CE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F45748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9718D0"/>
    <w:pPr>
      <w:keepNext/>
      <w:outlineLvl w:val="0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45748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F45748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F45748"/>
  </w:style>
  <w:style w:type="character" w:customStyle="1" w:styleId="Pareigos">
    <w:name w:val="Pareigos"/>
    <w:rsid w:val="00F45748"/>
    <w:rPr>
      <w:rFonts w:ascii="TimesLT" w:hAnsi="TimesLT"/>
      <w:caps/>
      <w:sz w:val="24"/>
    </w:rPr>
  </w:style>
  <w:style w:type="paragraph" w:styleId="Antrats">
    <w:name w:val="header"/>
    <w:basedOn w:val="prastasis"/>
    <w:rsid w:val="00F45748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F4574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rsid w:val="0077044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70445"/>
    <w:rPr>
      <w:rFonts w:ascii="Tahoma" w:hAnsi="Tahoma" w:cs="Tahoma"/>
      <w:sz w:val="16"/>
      <w:szCs w:val="16"/>
      <w:lang w:val="en-GB" w:eastAsia="en-US"/>
    </w:rPr>
  </w:style>
  <w:style w:type="character" w:customStyle="1" w:styleId="Antrat1Diagrama">
    <w:name w:val="Antraštė 1 Diagrama"/>
    <w:link w:val="Antrat1"/>
    <w:rsid w:val="009718D0"/>
    <w:rPr>
      <w:sz w:val="24"/>
      <w:lang w:eastAsia="en-US"/>
    </w:rPr>
  </w:style>
  <w:style w:type="paragraph" w:styleId="Pagrindinistekstas2">
    <w:name w:val="Body Text 2"/>
    <w:basedOn w:val="prastasis"/>
    <w:link w:val="Pagrindinistekstas2Diagrama"/>
    <w:rsid w:val="009718D0"/>
    <w:rPr>
      <w:b/>
      <w:bCs/>
      <w:szCs w:val="20"/>
    </w:rPr>
  </w:style>
  <w:style w:type="character" w:customStyle="1" w:styleId="Pagrindinistekstas2Diagrama">
    <w:name w:val="Pagrindinis tekstas 2 Diagrama"/>
    <w:link w:val="Pagrindinistekstas2"/>
    <w:rsid w:val="009718D0"/>
    <w:rPr>
      <w:b/>
      <w:bCs/>
      <w:sz w:val="24"/>
      <w:lang w:eastAsia="en-US"/>
    </w:rPr>
  </w:style>
  <w:style w:type="paragraph" w:styleId="Tekstoblokas">
    <w:name w:val="Block Text"/>
    <w:basedOn w:val="prastasis"/>
    <w:rsid w:val="009718D0"/>
    <w:pPr>
      <w:ind w:left="-540" w:right="-1234" w:firstLine="1080"/>
      <w:jc w:val="both"/>
    </w:pPr>
  </w:style>
  <w:style w:type="paragraph" w:styleId="Pagrindiniotekstotrauka">
    <w:name w:val="Body Text Indent"/>
    <w:basedOn w:val="prastasis"/>
    <w:link w:val="PagrindiniotekstotraukaDiagrama"/>
    <w:rsid w:val="009718D0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9718D0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9718D0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9718D0"/>
    <w:rPr>
      <w:sz w:val="24"/>
      <w:szCs w:val="24"/>
      <w:lang w:val="en-GB" w:eastAsia="en-US"/>
    </w:rPr>
  </w:style>
  <w:style w:type="character" w:customStyle="1" w:styleId="FontStyle150">
    <w:name w:val="Font Style150"/>
    <w:rsid w:val="009718D0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718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Pagrindinistekstas">
    <w:name w:val="Body Text"/>
    <w:basedOn w:val="prastasis"/>
    <w:link w:val="PagrindinistekstasDiagrama"/>
    <w:rsid w:val="009718D0"/>
    <w:pPr>
      <w:spacing w:after="120"/>
    </w:pPr>
  </w:style>
  <w:style w:type="character" w:customStyle="1" w:styleId="PagrindinistekstasDiagrama">
    <w:name w:val="Pagrindinis tekstas Diagrama"/>
    <w:link w:val="Pagrindinistekstas"/>
    <w:rsid w:val="009718D0"/>
    <w:rPr>
      <w:sz w:val="24"/>
      <w:szCs w:val="24"/>
      <w:lang w:eastAsia="en-US"/>
    </w:rPr>
  </w:style>
  <w:style w:type="character" w:customStyle="1" w:styleId="PoratDiagrama">
    <w:name w:val="Poraštė Diagrama"/>
    <w:link w:val="Porat"/>
    <w:uiPriority w:val="99"/>
    <w:rsid w:val="002173D7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04519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5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My%20Documents\zem&#279;s%20nuoma\tarybos%20sxprendimai\d&#279;l%20atleidimo\&#382;em&#279;s%20mokestis2008-11-27\sprendimas%202009-11-26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3041E-3C78-4A5B-AC06-A9A13A59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sprendimas 2009-11-26</Template>
  <TotalTime>0</TotalTime>
  <Pages>2</Pages>
  <Words>2746</Words>
  <Characters>1566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Rasa Burbiene</dc:creator>
  <cp:keywords/>
  <dc:description/>
  <cp:lastModifiedBy>Silvija Paulienė</cp:lastModifiedBy>
  <cp:revision>2</cp:revision>
  <cp:lastPrinted>2015-10-20T11:38:00Z</cp:lastPrinted>
  <dcterms:created xsi:type="dcterms:W3CDTF">2016-11-15T11:08:00Z</dcterms:created>
  <dcterms:modified xsi:type="dcterms:W3CDTF">2016-11-15T11:08:00Z</dcterms:modified>
</cp:coreProperties>
</file>